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55" w:rsidRPr="00CF366C" w:rsidRDefault="005B0D55" w:rsidP="00CF366C">
      <w:pPr>
        <w:widowControl/>
        <w:spacing w:line="346" w:lineRule="atLeast"/>
        <w:jc w:val="center"/>
        <w:rPr>
          <w:rFonts w:ascii="黑体" w:eastAsia="黑体" w:hAnsi="Arial" w:cs="Arial"/>
          <w:b/>
          <w:kern w:val="0"/>
          <w:sz w:val="36"/>
          <w:szCs w:val="36"/>
        </w:rPr>
      </w:pPr>
      <w:r w:rsidRPr="00CF366C">
        <w:rPr>
          <w:rFonts w:ascii="黑体" w:eastAsia="黑体" w:hAnsi="Arial" w:cs="Arial"/>
          <w:b/>
          <w:kern w:val="0"/>
          <w:sz w:val="44"/>
          <w:szCs w:val="44"/>
        </w:rPr>
        <w:t xml:space="preserve"> </w:t>
      </w:r>
      <w:r w:rsidRPr="00CF366C">
        <w:rPr>
          <w:rFonts w:ascii="黑体" w:eastAsia="黑体" w:hAnsi="Arial" w:cs="Arial" w:hint="eastAsia"/>
          <w:b/>
          <w:kern w:val="0"/>
          <w:sz w:val="36"/>
          <w:szCs w:val="36"/>
        </w:rPr>
        <w:t>关于举办</w:t>
      </w:r>
      <w:r w:rsidRPr="00CF366C">
        <w:rPr>
          <w:rFonts w:ascii="黑体" w:eastAsia="黑体" w:hAnsi="Arial" w:cs="Arial"/>
          <w:b/>
          <w:kern w:val="0"/>
          <w:sz w:val="36"/>
          <w:szCs w:val="36"/>
        </w:rPr>
        <w:t>2016</w:t>
      </w:r>
      <w:r w:rsidRPr="00CF366C">
        <w:rPr>
          <w:rFonts w:ascii="黑体" w:eastAsia="黑体" w:hAnsi="Arial" w:cs="Arial" w:hint="eastAsia"/>
          <w:b/>
          <w:kern w:val="0"/>
          <w:sz w:val="36"/>
          <w:szCs w:val="36"/>
        </w:rPr>
        <w:t>年华北五省（市、自治区）大学生人文知识竞赛河北工业大学校内选拔赛的通知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各学院：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为吸引、鼓励广大学生增强学习人文知识（文、史、哲、艺以及必要的自然科学基础）、阅读人文经典的兴趣与积极性，提高大学生的文化素养，促进文理交融，强化大学生传承与创新文化的使命意识，为大学生的成才奠定更为宽厚的基础。华北五省（市、自治区）决定举办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2016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年华北五省（市、自治区）大学生人文知识竞赛。根据大赛组委会统一部署，我校决定举办校内选拔赛，选拔优秀学子代表我校参加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11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月下旬举办的省赛，现将有关事项通知如下：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b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b/>
          <w:kern w:val="0"/>
          <w:sz w:val="32"/>
          <w:szCs w:val="32"/>
        </w:rPr>
        <w:t>一、组织机构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主办单位：共青团河北工业大学委员会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承办单位：河北工业大学人文与法律学院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b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b/>
          <w:kern w:val="0"/>
          <w:sz w:val="32"/>
          <w:szCs w:val="32"/>
        </w:rPr>
        <w:t>二、竞赛主题与内容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（一）本次竞赛的主题为“观乎人文，化成天下”。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（二）内容主要包括：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1.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文史哲的基础知识；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2.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传统文化经典阅读；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3.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必要的艺术修养；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4.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科学史与科学文化常识。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（三）竞赛将发布推荐参考书目，为竞赛提供必要的参考资料与共同的知识框架。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b/>
          <w:kern w:val="0"/>
          <w:sz w:val="32"/>
          <w:szCs w:val="32"/>
        </w:rPr>
      </w:pPr>
      <w:r w:rsidRPr="00CF366C">
        <w:rPr>
          <w:rFonts w:ascii="Arial" w:eastAsia="仿宋_GB2312" w:hAnsi="Arial" w:cs="Arial"/>
          <w:b/>
          <w:kern w:val="0"/>
          <w:sz w:val="32"/>
          <w:szCs w:val="32"/>
        </w:rPr>
        <w:t> </w:t>
      </w:r>
      <w:r w:rsidRPr="00CF366C">
        <w:rPr>
          <w:rFonts w:ascii="仿宋_GB2312" w:eastAsia="仿宋_GB2312" w:hAnsi="Arial" w:cs="Arial" w:hint="eastAsia"/>
          <w:b/>
          <w:kern w:val="0"/>
          <w:sz w:val="32"/>
          <w:szCs w:val="32"/>
        </w:rPr>
        <w:t>三、时间安排及竞赛形式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Arial" w:eastAsia="仿宋_GB2312" w:hAnsi="Arial" w:cs="Arial"/>
          <w:kern w:val="0"/>
          <w:sz w:val="32"/>
          <w:szCs w:val="32"/>
        </w:rPr>
        <w:t> 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1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、初赛（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0"/>
          <w:attr w:name="Year" w:val="2016"/>
        </w:smartTagPr>
        <w:r w:rsidRPr="00CF366C">
          <w:rPr>
            <w:rFonts w:ascii="仿宋_GB2312" w:eastAsia="仿宋_GB2312" w:hAnsi="Arial" w:cs="Arial"/>
            <w:kern w:val="0"/>
            <w:sz w:val="32"/>
            <w:szCs w:val="32"/>
          </w:rPr>
          <w:t>10</w:t>
        </w:r>
        <w:r w:rsidRPr="00CF366C">
          <w:rPr>
            <w:rFonts w:ascii="仿宋_GB2312" w:eastAsia="仿宋_GB2312" w:hAnsi="Arial" w:cs="Arial" w:hint="eastAsia"/>
            <w:kern w:val="0"/>
            <w:sz w:val="32"/>
            <w:szCs w:val="32"/>
          </w:rPr>
          <w:t>月</w:t>
        </w:r>
        <w:r w:rsidRPr="00CF366C">
          <w:rPr>
            <w:rFonts w:ascii="仿宋_GB2312" w:eastAsia="仿宋_GB2312" w:hAnsi="Arial" w:cs="Arial"/>
            <w:kern w:val="0"/>
            <w:sz w:val="32"/>
            <w:szCs w:val="32"/>
          </w:rPr>
          <w:t>14</w:t>
        </w:r>
        <w:r w:rsidRPr="00CF366C">
          <w:rPr>
            <w:rFonts w:ascii="仿宋_GB2312" w:eastAsia="仿宋_GB2312" w:hAnsi="Arial" w:cs="Arial" w:hint="eastAsia"/>
            <w:kern w:val="0"/>
            <w:sz w:val="32"/>
            <w:szCs w:val="32"/>
          </w:rPr>
          <w:t>日</w:t>
        </w:r>
      </w:smartTag>
      <w:r w:rsidRPr="00CF366C">
        <w:rPr>
          <w:rFonts w:ascii="仿宋_GB2312" w:eastAsia="仿宋_GB2312" w:hAnsi="Arial" w:cs="Arial"/>
          <w:kern w:val="0"/>
          <w:sz w:val="32"/>
          <w:szCs w:val="32"/>
        </w:rPr>
        <w:t>-15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日晚上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7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：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00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）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在北辰校区教学楼举行，竞赛形式为闭卷笔试。从历年省赛笔试题库中，抽取题目。（初赛具体时间和地点，待报名结束后，通过短信告知。）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/>
          <w:kern w:val="0"/>
          <w:sz w:val="32"/>
          <w:szCs w:val="32"/>
        </w:rPr>
        <w:t>2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、决赛（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0"/>
          <w:attr w:name="Year" w:val="2016"/>
        </w:smartTagPr>
        <w:r w:rsidRPr="00CF366C">
          <w:rPr>
            <w:rFonts w:ascii="仿宋_GB2312" w:eastAsia="仿宋_GB2312" w:hAnsi="Arial" w:cs="Arial"/>
            <w:kern w:val="0"/>
            <w:sz w:val="32"/>
            <w:szCs w:val="32"/>
          </w:rPr>
          <w:t>10</w:t>
        </w:r>
        <w:r w:rsidRPr="00CF366C">
          <w:rPr>
            <w:rFonts w:ascii="仿宋_GB2312" w:eastAsia="仿宋_GB2312" w:hAnsi="Arial" w:cs="Arial" w:hint="eastAsia"/>
            <w:kern w:val="0"/>
            <w:sz w:val="32"/>
            <w:szCs w:val="32"/>
          </w:rPr>
          <w:t>月</w:t>
        </w:r>
        <w:r w:rsidRPr="00CF366C">
          <w:rPr>
            <w:rFonts w:ascii="仿宋_GB2312" w:eastAsia="仿宋_GB2312" w:hAnsi="Arial" w:cs="Arial"/>
            <w:kern w:val="0"/>
            <w:sz w:val="32"/>
            <w:szCs w:val="32"/>
          </w:rPr>
          <w:t>21</w:t>
        </w:r>
        <w:r w:rsidRPr="00CF366C">
          <w:rPr>
            <w:rFonts w:ascii="仿宋_GB2312" w:eastAsia="仿宋_GB2312" w:hAnsi="Arial" w:cs="Arial" w:hint="eastAsia"/>
            <w:kern w:val="0"/>
            <w:sz w:val="32"/>
            <w:szCs w:val="32"/>
          </w:rPr>
          <w:t>日</w:t>
        </w:r>
      </w:smartTag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下午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2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：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00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）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在大活礼堂模拟法庭举行。竞赛形式为现场答题。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b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b/>
          <w:kern w:val="0"/>
          <w:sz w:val="32"/>
          <w:szCs w:val="32"/>
        </w:rPr>
        <w:t>四、报名方式与参赛条件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/>
          <w:kern w:val="0"/>
          <w:sz w:val="32"/>
          <w:szCs w:val="32"/>
        </w:rPr>
        <w:t xml:space="preserve">1. 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参赛条件：我校全体学生均可报名。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/>
          <w:kern w:val="0"/>
          <w:sz w:val="32"/>
          <w:szCs w:val="32"/>
        </w:rPr>
        <w:t xml:space="preserve">2. 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报名方式如下：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1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）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QQ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群报名：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 xml:space="preserve">477267869 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2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）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10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月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12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13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日中午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12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点，东西区食堂门口现场报名。（填写报名表。注明姓名、性别、学院专业、年级、联系方式）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（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3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）微信公众号报名：关注“多彩文法”公众号，发送“我要报名”即可。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/>
          <w:kern w:val="0"/>
          <w:sz w:val="32"/>
          <w:szCs w:val="32"/>
        </w:rPr>
        <w:t xml:space="preserve">3. 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联系人及电话：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孙倩茹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 xml:space="preserve">  15102270502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杨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 xml:space="preserve">  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宁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 xml:space="preserve">  18222793610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b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b/>
          <w:kern w:val="0"/>
          <w:sz w:val="32"/>
          <w:szCs w:val="32"/>
        </w:rPr>
        <w:t>五、奖项设置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竞赛将评选一等奖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*1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、二等奖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*2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、三等奖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*3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、优秀奖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*9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b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b/>
          <w:kern w:val="0"/>
          <w:sz w:val="32"/>
          <w:szCs w:val="32"/>
        </w:rPr>
        <w:t>六、竞赛培训</w:t>
      </w:r>
    </w:p>
    <w:p w:rsidR="005B0D55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竞赛组织共分为两个阶段。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1.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校内初赛；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2.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校内决赛。选拔比赛中表现优秀的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15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名同学，组成三支代表队，接受专业指导老师的集中培训，最终代表我校参加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2016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年</w:t>
      </w:r>
      <w:r w:rsidRPr="00CF366C">
        <w:rPr>
          <w:rFonts w:ascii="仿宋_GB2312" w:eastAsia="仿宋_GB2312" w:hAnsi="Arial" w:cs="Arial"/>
          <w:kern w:val="0"/>
          <w:sz w:val="32"/>
          <w:szCs w:val="32"/>
        </w:rPr>
        <w:t>11</w:t>
      </w:r>
      <w:r w:rsidRPr="00CF366C">
        <w:rPr>
          <w:rFonts w:ascii="仿宋_GB2312" w:eastAsia="仿宋_GB2312" w:hAnsi="Arial" w:cs="Arial" w:hint="eastAsia"/>
          <w:kern w:val="0"/>
          <w:sz w:val="32"/>
          <w:szCs w:val="32"/>
        </w:rPr>
        <w:t>月的华北五省（市、自治区）大学生人文知识竞赛初赛。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仿宋_GB2312" w:eastAsia="仿宋_GB2312" w:hAnsi="Arial" w:cs="Arial"/>
          <w:kern w:val="0"/>
          <w:sz w:val="32"/>
          <w:szCs w:val="32"/>
        </w:rPr>
      </w:pP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textAlignment w:val="top"/>
        <w:rPr>
          <w:rFonts w:ascii="楷体_GB2312" w:eastAsia="楷体_GB2312" w:hAnsi="Arial" w:cs="Arial"/>
          <w:b/>
          <w:kern w:val="0"/>
          <w:sz w:val="32"/>
          <w:szCs w:val="32"/>
        </w:rPr>
      </w:pPr>
      <w:r w:rsidRPr="00CF366C">
        <w:rPr>
          <w:rFonts w:ascii="楷体_GB2312" w:eastAsia="楷体_GB2312" w:hAnsi="Arial" w:cs="Arial" w:hint="eastAsia"/>
          <w:b/>
          <w:kern w:val="0"/>
          <w:sz w:val="32"/>
          <w:szCs w:val="32"/>
        </w:rPr>
        <w:t>附件</w:t>
      </w:r>
      <w:r w:rsidRPr="00CF366C">
        <w:rPr>
          <w:rFonts w:ascii="楷体_GB2312" w:eastAsia="楷体_GB2312" w:hAnsi="Arial" w:cs="Arial"/>
          <w:b/>
          <w:kern w:val="0"/>
          <w:sz w:val="32"/>
          <w:szCs w:val="32"/>
        </w:rPr>
        <w:t>1</w:t>
      </w:r>
      <w:r w:rsidRPr="00CF366C">
        <w:rPr>
          <w:rFonts w:ascii="楷体_GB2312" w:eastAsia="楷体_GB2312" w:hAnsi="Arial" w:cs="Arial" w:hint="eastAsia"/>
          <w:b/>
          <w:kern w:val="0"/>
          <w:sz w:val="32"/>
          <w:szCs w:val="32"/>
        </w:rPr>
        <w:t>：参赛报名表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Arial" w:eastAsia="仿宋_GB2312" w:hAnsi="Arial" w:cs="Arial"/>
          <w:kern w:val="0"/>
          <w:sz w:val="32"/>
          <w:szCs w:val="32"/>
        </w:rPr>
        <w:t>                     </w:t>
      </w:r>
    </w:p>
    <w:p w:rsidR="005B0D55" w:rsidRPr="00CF366C" w:rsidRDefault="005B0D55" w:rsidP="00CF366C">
      <w:pPr>
        <w:adjustRightInd w:val="0"/>
        <w:snapToGrid w:val="0"/>
        <w:spacing w:line="560" w:lineRule="exact"/>
        <w:ind w:firstLineChars="200" w:firstLine="31680"/>
        <w:jc w:val="right"/>
        <w:rPr>
          <w:rFonts w:ascii="仿宋_GB2312" w:eastAsia="仿宋_GB2312"/>
          <w:color w:val="000000"/>
          <w:sz w:val="32"/>
          <w:szCs w:val="32"/>
        </w:rPr>
      </w:pPr>
      <w:r w:rsidRPr="00CF366C">
        <w:rPr>
          <w:rFonts w:ascii="仿宋_GB2312" w:eastAsia="仿宋_GB2312" w:hint="eastAsia"/>
          <w:color w:val="000000"/>
          <w:sz w:val="32"/>
          <w:szCs w:val="32"/>
        </w:rPr>
        <w:t>共青团河北工业大学委员会</w:t>
      </w:r>
    </w:p>
    <w:p w:rsidR="005B0D55" w:rsidRPr="00CF366C" w:rsidRDefault="005B0D55" w:rsidP="00CF366C">
      <w:pPr>
        <w:adjustRightInd w:val="0"/>
        <w:snapToGrid w:val="0"/>
        <w:spacing w:line="560" w:lineRule="exact"/>
        <w:ind w:firstLineChars="200" w:firstLine="31680"/>
        <w:jc w:val="right"/>
        <w:rPr>
          <w:rFonts w:ascii="仿宋_GB2312" w:eastAsia="仿宋_GB2312"/>
          <w:color w:val="000000"/>
          <w:sz w:val="32"/>
          <w:szCs w:val="32"/>
        </w:rPr>
      </w:pPr>
      <w:r w:rsidRPr="00CF366C">
        <w:rPr>
          <w:rFonts w:ascii="仿宋_GB2312" w:eastAsia="仿宋_GB2312" w:hint="eastAsia"/>
          <w:color w:val="000000"/>
          <w:sz w:val="32"/>
          <w:szCs w:val="32"/>
        </w:rPr>
        <w:t>河北工业大学人文与法律学院</w:t>
      </w:r>
      <w:r w:rsidRPr="00CF366C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B0D55" w:rsidRPr="00CF366C" w:rsidRDefault="005B0D55" w:rsidP="00CF366C">
      <w:pPr>
        <w:widowControl/>
        <w:adjustRightInd w:val="0"/>
        <w:snapToGrid w:val="0"/>
        <w:spacing w:line="560" w:lineRule="exact"/>
        <w:ind w:right="640" w:firstLineChars="200" w:firstLine="31680"/>
        <w:jc w:val="right"/>
        <w:rPr>
          <w:rFonts w:ascii="仿宋_GB2312" w:eastAsia="仿宋_GB2312" w:hAnsi="Arial" w:cs="Arial"/>
          <w:kern w:val="0"/>
          <w:sz w:val="32"/>
          <w:szCs w:val="32"/>
        </w:rPr>
      </w:pPr>
      <w:r w:rsidRPr="00CF366C">
        <w:rPr>
          <w:rFonts w:ascii="Arial" w:eastAsia="仿宋_GB2312" w:hAnsi="Arial" w:cs="Arial"/>
          <w:kern w:val="0"/>
          <w:sz w:val="32"/>
          <w:szCs w:val="32"/>
        </w:rPr>
        <w:t> 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0"/>
          <w:attr w:name="Year" w:val="2016"/>
        </w:smartTagPr>
        <w:r w:rsidRPr="00CF366C">
          <w:rPr>
            <w:rFonts w:ascii="仿宋_GB2312" w:eastAsia="仿宋_GB2312" w:hAnsi="Arial" w:cs="Arial"/>
            <w:kern w:val="0"/>
            <w:sz w:val="32"/>
            <w:szCs w:val="32"/>
          </w:rPr>
          <w:t>2016</w:t>
        </w:r>
        <w:r w:rsidRPr="00CF366C">
          <w:rPr>
            <w:rFonts w:ascii="仿宋_GB2312" w:eastAsia="仿宋_GB2312" w:hAnsi="Arial" w:cs="Arial" w:hint="eastAsia"/>
            <w:kern w:val="0"/>
            <w:sz w:val="32"/>
            <w:szCs w:val="32"/>
          </w:rPr>
          <w:t>年</w:t>
        </w:r>
        <w:r w:rsidRPr="00CF366C">
          <w:rPr>
            <w:rFonts w:ascii="仿宋_GB2312" w:eastAsia="仿宋_GB2312" w:hAnsi="Arial" w:cs="Arial"/>
            <w:kern w:val="0"/>
            <w:sz w:val="32"/>
            <w:szCs w:val="32"/>
          </w:rPr>
          <w:t>10</w:t>
        </w:r>
        <w:r w:rsidRPr="00CF366C">
          <w:rPr>
            <w:rFonts w:ascii="仿宋_GB2312" w:eastAsia="仿宋_GB2312" w:hAnsi="Arial" w:cs="Arial" w:hint="eastAsia"/>
            <w:kern w:val="0"/>
            <w:sz w:val="32"/>
            <w:szCs w:val="32"/>
          </w:rPr>
          <w:t>月</w:t>
        </w:r>
        <w:r w:rsidRPr="00CF366C">
          <w:rPr>
            <w:rFonts w:ascii="仿宋_GB2312" w:eastAsia="仿宋_GB2312" w:hAnsi="Arial" w:cs="Arial"/>
            <w:kern w:val="0"/>
            <w:sz w:val="32"/>
            <w:szCs w:val="32"/>
          </w:rPr>
          <w:t>11</w:t>
        </w:r>
        <w:r w:rsidRPr="00CF366C">
          <w:rPr>
            <w:rFonts w:ascii="仿宋_GB2312" w:eastAsia="仿宋_GB2312" w:hAnsi="Arial" w:cs="Arial" w:hint="eastAsia"/>
            <w:kern w:val="0"/>
            <w:sz w:val="32"/>
            <w:szCs w:val="32"/>
          </w:rPr>
          <w:t>日</w:t>
        </w:r>
      </w:smartTag>
    </w:p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Default="005B0D55"/>
    <w:p w:rsidR="005B0D55" w:rsidRPr="00CF366C" w:rsidRDefault="005B0D55">
      <w:pPr>
        <w:rPr>
          <w:b/>
          <w:sz w:val="28"/>
          <w:szCs w:val="28"/>
        </w:rPr>
      </w:pPr>
      <w:r w:rsidRPr="00CF366C">
        <w:rPr>
          <w:rFonts w:hint="eastAsia"/>
          <w:b/>
          <w:sz w:val="28"/>
          <w:szCs w:val="28"/>
        </w:rPr>
        <w:t>附件</w:t>
      </w:r>
      <w:r w:rsidRPr="00CF366C">
        <w:rPr>
          <w:b/>
          <w:sz w:val="28"/>
          <w:szCs w:val="28"/>
        </w:rPr>
        <w:t>1</w:t>
      </w:r>
    </w:p>
    <w:p w:rsidR="005B0D55" w:rsidRPr="00932018" w:rsidRDefault="005B0D55">
      <w:pPr>
        <w:rPr>
          <w:sz w:val="28"/>
          <w:szCs w:val="28"/>
        </w:rPr>
      </w:pPr>
    </w:p>
    <w:p w:rsidR="005B0D55" w:rsidRPr="007014ED" w:rsidRDefault="005B0D55" w:rsidP="00CF366C">
      <w:pPr>
        <w:ind w:firstLineChars="700" w:firstLine="31680"/>
        <w:rPr>
          <w:b/>
          <w:sz w:val="30"/>
          <w:szCs w:val="30"/>
        </w:rPr>
      </w:pPr>
      <w:r w:rsidRPr="007014ED">
        <w:rPr>
          <w:rFonts w:hint="eastAsia"/>
          <w:b/>
          <w:sz w:val="30"/>
          <w:szCs w:val="30"/>
        </w:rPr>
        <w:t>河北工业大学校内选拔赛报名表</w:t>
      </w:r>
    </w:p>
    <w:tbl>
      <w:tblPr>
        <w:tblW w:w="8647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8"/>
        <w:gridCol w:w="1276"/>
        <w:gridCol w:w="1275"/>
        <w:gridCol w:w="1299"/>
        <w:gridCol w:w="1536"/>
        <w:gridCol w:w="1843"/>
      </w:tblGrid>
      <w:tr w:rsidR="005B0D55" w:rsidRPr="007014ED" w:rsidTr="00CF366C">
        <w:trPr>
          <w:jc w:val="center"/>
        </w:trPr>
        <w:tc>
          <w:tcPr>
            <w:tcW w:w="1418" w:type="dxa"/>
            <w:vAlign w:val="center"/>
          </w:tcPr>
          <w:p w:rsidR="005B0D55" w:rsidRPr="007014ED" w:rsidRDefault="005B0D55" w:rsidP="007014ED">
            <w:pPr>
              <w:jc w:val="center"/>
              <w:rPr>
                <w:sz w:val="30"/>
                <w:szCs w:val="30"/>
              </w:rPr>
            </w:pPr>
            <w:r w:rsidRPr="007014ED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276" w:type="dxa"/>
            <w:vAlign w:val="center"/>
          </w:tcPr>
          <w:p w:rsidR="005B0D55" w:rsidRPr="007014ED" w:rsidRDefault="005B0D55" w:rsidP="007014ED">
            <w:pPr>
              <w:jc w:val="center"/>
              <w:rPr>
                <w:sz w:val="30"/>
                <w:szCs w:val="30"/>
              </w:rPr>
            </w:pPr>
            <w:r w:rsidRPr="007014ED">
              <w:rPr>
                <w:rFonts w:hint="eastAsia"/>
                <w:sz w:val="30"/>
                <w:szCs w:val="30"/>
              </w:rPr>
              <w:t>学号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5B0D55" w:rsidRPr="007014ED" w:rsidRDefault="005B0D55" w:rsidP="007014ED">
            <w:pPr>
              <w:jc w:val="center"/>
              <w:rPr>
                <w:sz w:val="30"/>
                <w:szCs w:val="30"/>
              </w:rPr>
            </w:pPr>
            <w:r w:rsidRPr="007014ED">
              <w:rPr>
                <w:rFonts w:hint="eastAsia"/>
                <w:sz w:val="30"/>
                <w:szCs w:val="30"/>
              </w:rPr>
              <w:t>学院</w:t>
            </w:r>
          </w:p>
        </w:tc>
        <w:tc>
          <w:tcPr>
            <w:tcW w:w="1299" w:type="dxa"/>
            <w:vAlign w:val="center"/>
          </w:tcPr>
          <w:p w:rsidR="005B0D55" w:rsidRPr="007014ED" w:rsidRDefault="005B0D55" w:rsidP="007014E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1536" w:type="dxa"/>
            <w:vAlign w:val="center"/>
          </w:tcPr>
          <w:p w:rsidR="005B0D55" w:rsidRPr="007014ED" w:rsidRDefault="005B0D55" w:rsidP="007014ED">
            <w:pPr>
              <w:jc w:val="center"/>
              <w:rPr>
                <w:sz w:val="30"/>
                <w:szCs w:val="30"/>
              </w:rPr>
            </w:pPr>
            <w:r w:rsidRPr="007014ED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5B0D55" w:rsidRPr="007014ED" w:rsidRDefault="005B0D55" w:rsidP="007014ED">
            <w:pPr>
              <w:jc w:val="center"/>
              <w:rPr>
                <w:sz w:val="30"/>
                <w:szCs w:val="30"/>
              </w:rPr>
            </w:pPr>
            <w:r w:rsidRPr="007014ED">
              <w:rPr>
                <w:sz w:val="30"/>
                <w:szCs w:val="30"/>
              </w:rPr>
              <w:t>QQ</w:t>
            </w:r>
            <w:r w:rsidRPr="007014ED">
              <w:rPr>
                <w:rFonts w:hint="eastAsia"/>
                <w:sz w:val="30"/>
                <w:szCs w:val="30"/>
              </w:rPr>
              <w:t>号</w:t>
            </w:r>
          </w:p>
        </w:tc>
      </w:tr>
      <w:tr w:rsidR="005B0D55" w:rsidRPr="007014ED" w:rsidTr="00CF366C">
        <w:trPr>
          <w:jc w:val="center"/>
        </w:trPr>
        <w:tc>
          <w:tcPr>
            <w:tcW w:w="1418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99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53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</w:tr>
      <w:tr w:rsidR="005B0D55" w:rsidRPr="007014ED" w:rsidTr="00CF366C">
        <w:trPr>
          <w:jc w:val="center"/>
        </w:trPr>
        <w:tc>
          <w:tcPr>
            <w:tcW w:w="1418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99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53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</w:tr>
      <w:tr w:rsidR="005B0D55" w:rsidRPr="007014ED" w:rsidTr="00CF366C">
        <w:trPr>
          <w:trHeight w:val="753"/>
          <w:jc w:val="center"/>
        </w:trPr>
        <w:tc>
          <w:tcPr>
            <w:tcW w:w="1418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99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53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</w:tr>
      <w:tr w:rsidR="005B0D55" w:rsidRPr="007014ED" w:rsidTr="00CF366C">
        <w:trPr>
          <w:trHeight w:val="753"/>
          <w:jc w:val="center"/>
        </w:trPr>
        <w:tc>
          <w:tcPr>
            <w:tcW w:w="1418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99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53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</w:tr>
      <w:tr w:rsidR="005B0D55" w:rsidRPr="007014ED" w:rsidTr="00CF366C">
        <w:trPr>
          <w:trHeight w:val="753"/>
          <w:jc w:val="center"/>
        </w:trPr>
        <w:tc>
          <w:tcPr>
            <w:tcW w:w="1418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99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53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</w:tr>
      <w:tr w:rsidR="005B0D55" w:rsidRPr="007014ED" w:rsidTr="00CF366C">
        <w:trPr>
          <w:trHeight w:val="753"/>
          <w:jc w:val="center"/>
        </w:trPr>
        <w:tc>
          <w:tcPr>
            <w:tcW w:w="1418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99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53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</w:tr>
      <w:tr w:rsidR="005B0D55" w:rsidRPr="007014ED" w:rsidTr="00CF366C">
        <w:trPr>
          <w:trHeight w:val="753"/>
          <w:jc w:val="center"/>
        </w:trPr>
        <w:tc>
          <w:tcPr>
            <w:tcW w:w="1418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99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53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</w:tr>
      <w:tr w:rsidR="005B0D55" w:rsidRPr="007014ED" w:rsidTr="00CF366C">
        <w:trPr>
          <w:trHeight w:val="753"/>
          <w:jc w:val="center"/>
        </w:trPr>
        <w:tc>
          <w:tcPr>
            <w:tcW w:w="1418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99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53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</w:tr>
      <w:tr w:rsidR="005B0D55" w:rsidRPr="007014ED" w:rsidTr="00CF366C">
        <w:trPr>
          <w:trHeight w:val="753"/>
          <w:jc w:val="center"/>
        </w:trPr>
        <w:tc>
          <w:tcPr>
            <w:tcW w:w="1418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99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53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</w:tr>
      <w:tr w:rsidR="005B0D55" w:rsidRPr="007014ED" w:rsidTr="00CF366C">
        <w:trPr>
          <w:trHeight w:val="753"/>
          <w:jc w:val="center"/>
        </w:trPr>
        <w:tc>
          <w:tcPr>
            <w:tcW w:w="1418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299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536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5B0D55" w:rsidRPr="007014ED" w:rsidRDefault="005B0D55">
            <w:pPr>
              <w:rPr>
                <w:sz w:val="30"/>
                <w:szCs w:val="30"/>
              </w:rPr>
            </w:pPr>
          </w:p>
        </w:tc>
      </w:tr>
    </w:tbl>
    <w:p w:rsidR="005B0D55" w:rsidRPr="007014ED" w:rsidRDefault="005B0D55">
      <w:pPr>
        <w:rPr>
          <w:sz w:val="30"/>
          <w:szCs w:val="30"/>
        </w:rPr>
      </w:pPr>
    </w:p>
    <w:p w:rsidR="005B0D55" w:rsidRPr="00203D2F" w:rsidRDefault="005B0D55"/>
    <w:sectPr w:rsidR="005B0D55" w:rsidRPr="00203D2F" w:rsidSect="00CF366C">
      <w:pgSz w:w="11906" w:h="16838"/>
      <w:pgMar w:top="1985" w:right="1418" w:bottom="1985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997"/>
    <w:multiLevelType w:val="hybridMultilevel"/>
    <w:tmpl w:val="E3329EF6"/>
    <w:lvl w:ilvl="0" w:tplc="72D61500">
      <w:start w:val="1"/>
      <w:numFmt w:val="japaneseCounting"/>
      <w:lvlText w:val="(%1）"/>
      <w:lvlJc w:val="left"/>
      <w:pPr>
        <w:ind w:left="1245" w:hanging="720"/>
      </w:pPr>
      <w:rPr>
        <w:rFonts w:ascii="Arial" w:hAnsi="Arial" w:cs="Arial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  <w:rPr>
        <w:rFonts w:cs="Times New Roman"/>
      </w:rPr>
    </w:lvl>
  </w:abstractNum>
  <w:abstractNum w:abstractNumId="1">
    <w:nsid w:val="5CB4374D"/>
    <w:multiLevelType w:val="hybridMultilevel"/>
    <w:tmpl w:val="0E5C5BF6"/>
    <w:lvl w:ilvl="0" w:tplc="1FB25804">
      <w:start w:val="2"/>
      <w:numFmt w:val="japaneseCounting"/>
      <w:lvlText w:val="%1、"/>
      <w:lvlJc w:val="left"/>
      <w:pPr>
        <w:ind w:left="106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  <w:rPr>
        <w:rFonts w:cs="Times New Roman"/>
      </w:rPr>
    </w:lvl>
  </w:abstractNum>
  <w:abstractNum w:abstractNumId="2">
    <w:nsid w:val="6E6274FF"/>
    <w:multiLevelType w:val="hybridMultilevel"/>
    <w:tmpl w:val="4B74EEE8"/>
    <w:lvl w:ilvl="0" w:tplc="666EE052">
      <w:start w:val="1"/>
      <w:numFmt w:val="japaneseCounting"/>
      <w:lvlText w:val="（%1）"/>
      <w:lvlJc w:val="left"/>
      <w:pPr>
        <w:ind w:left="23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0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462"/>
    <w:rsid w:val="00027135"/>
    <w:rsid w:val="00120D14"/>
    <w:rsid w:val="001E5CA1"/>
    <w:rsid w:val="00203D2F"/>
    <w:rsid w:val="00203F4A"/>
    <w:rsid w:val="003F2531"/>
    <w:rsid w:val="004A09A8"/>
    <w:rsid w:val="00510412"/>
    <w:rsid w:val="00597462"/>
    <w:rsid w:val="005B0D55"/>
    <w:rsid w:val="007014ED"/>
    <w:rsid w:val="00741072"/>
    <w:rsid w:val="0075545A"/>
    <w:rsid w:val="008C16F5"/>
    <w:rsid w:val="008F203C"/>
    <w:rsid w:val="0091272C"/>
    <w:rsid w:val="00932018"/>
    <w:rsid w:val="009C7CEA"/>
    <w:rsid w:val="00CB73F0"/>
    <w:rsid w:val="00CF366C"/>
    <w:rsid w:val="00E76007"/>
    <w:rsid w:val="00EC4DDE"/>
    <w:rsid w:val="00FA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462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7462"/>
    <w:rPr>
      <w:rFonts w:cs="Times New Roman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597462"/>
    <w:rPr>
      <w:rFonts w:cs="Times New Roman"/>
    </w:rPr>
  </w:style>
  <w:style w:type="table" w:styleId="TableGrid">
    <w:name w:val="Table Grid"/>
    <w:basedOn w:val="TableNormal"/>
    <w:uiPriority w:val="99"/>
    <w:rsid w:val="00203D2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4</Pages>
  <Words>169</Words>
  <Characters>967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subject/>
  <dc:creator>user</dc:creator>
  <cp:keywords/>
  <dc:description/>
  <cp:lastModifiedBy>User</cp:lastModifiedBy>
  <cp:revision>10</cp:revision>
  <dcterms:created xsi:type="dcterms:W3CDTF">2016-10-11T04:00:00Z</dcterms:created>
  <dcterms:modified xsi:type="dcterms:W3CDTF">2016-10-11T11:15:00Z</dcterms:modified>
</cp:coreProperties>
</file>